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61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678180</wp:posOffset>
            </wp:positionV>
            <wp:extent cx="4107180" cy="2885440"/>
            <wp:effectExtent l="0" t="0" r="0" b="0"/>
            <wp:wrapTopAndBottom/>
            <wp:docPr id="18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-4268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宋体" w:eastAsia="黑体" w:cs="黑体"/>
          <w:b/>
          <w:bCs/>
          <w:color w:val="000000"/>
          <w:sz w:val="40"/>
          <w:szCs w:val="40"/>
        </w:rPr>
        <w:t>SYD-0653 乳化沥青电荷试验仪</w:t>
      </w:r>
    </w:p>
    <w:p w14:paraId="6412A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产品简介：</w:t>
      </w:r>
    </w:p>
    <w:p w14:paraId="7E9EF70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420" w:leftChars="200" w:right="0" w:rightChars="0" w:firstLine="420" w:firstLineChars="141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乳化沥青的微粒离子电荷是指乳液中分散的微粒所带电荷的性质，以确定乳液的类型，带正电荷的为阳离子乳化沥青，带负电荷的为阴离子乳化沥青。本仪器通过向沥青乳液中插入电极，施加直流0-30V的电场，电流0-100mA可调节,根据离子运动并附着的情况判断乳化沥青的微粒离子电荷极性。</w:t>
      </w:r>
    </w:p>
    <w:p w14:paraId="1AFB823E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420" w:leftChars="200" w:right="0" w:rightChars="0" w:firstLine="0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适用规范：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JTG3410-2025/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T0653-2025乳化沥青微粒离子电荷试验。</w:t>
      </w:r>
    </w:p>
    <w:p w14:paraId="3CD30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1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主要参数：</w:t>
      </w:r>
    </w:p>
    <w:p w14:paraId="4B8E01C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电源电压：DC 0</w:t>
      </w:r>
      <w:r>
        <w:rPr>
          <w:rFonts w:hint="default" w:asciiTheme="majorAscii" w:hAnsiTheme="majorAscii"/>
          <w:spacing w:val="9"/>
          <w:sz w:val="28"/>
          <w:szCs w:val="28"/>
          <w:lang w:val="en-US" w:eastAsia="zh-CN"/>
        </w:rPr>
        <w:t>~</w:t>
      </w:r>
      <w:r>
        <w:rPr>
          <w:rFonts w:hint="eastAsia"/>
          <w:spacing w:val="9"/>
          <w:sz w:val="28"/>
          <w:szCs w:val="28"/>
          <w:lang w:val="en-US" w:eastAsia="zh-CN"/>
        </w:rPr>
        <w:t>30V</w:t>
      </w:r>
    </w:p>
    <w:p w14:paraId="1778C15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最大输出负载：100mA</w:t>
      </w:r>
    </w:p>
    <w:p w14:paraId="54FAA32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定时精度：0.1s</w:t>
      </w:r>
    </w:p>
    <w:p w14:paraId="533A609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外形尺寸：325*190*330mm</w:t>
      </w:r>
    </w:p>
    <w:p w14:paraId="13366F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包装尺寸：335*320*250mm</w:t>
      </w:r>
    </w:p>
    <w:p w14:paraId="71119D0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净重：约4kg</w:t>
      </w:r>
      <w:bookmarkStart w:id="0" w:name="_GoBack"/>
      <w:bookmarkEnd w:id="0"/>
    </w:p>
    <w:p w14:paraId="6FE7952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毛重：约4.5kg</w:t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4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1312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94kZPtoAAAALAQAADwAAAAAAAAABACAAAAAiAAAAZHJzL2Rv&#10;d25yZXYueG1sUEsBAhQAFAAAAAgAh07iQKcTvJHjAgAAJQYAAA4AAAAAAAAAAQAgAAAAKQ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4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4695B"/>
    <w:multiLevelType w:val="singleLevel"/>
    <w:tmpl w:val="1D5469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pWlW6TeF2iVzcF9B5D0iHT5XTM=" w:salt="+7ZFScu4iST/Yl139rJ+UQ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DE6EAF"/>
    <w:rsid w:val="04725735"/>
    <w:rsid w:val="05425153"/>
    <w:rsid w:val="064D35A4"/>
    <w:rsid w:val="072E19D4"/>
    <w:rsid w:val="09506096"/>
    <w:rsid w:val="09EB05D3"/>
    <w:rsid w:val="0BAC3645"/>
    <w:rsid w:val="0F200EDF"/>
    <w:rsid w:val="0FB139B7"/>
    <w:rsid w:val="10B64DEA"/>
    <w:rsid w:val="11A53B11"/>
    <w:rsid w:val="120B0362"/>
    <w:rsid w:val="125A70A8"/>
    <w:rsid w:val="14535FF1"/>
    <w:rsid w:val="147F2942"/>
    <w:rsid w:val="193D63F7"/>
    <w:rsid w:val="19EC6CCB"/>
    <w:rsid w:val="1AC8208F"/>
    <w:rsid w:val="1B3A3A66"/>
    <w:rsid w:val="1C0E2307"/>
    <w:rsid w:val="1C1B45E7"/>
    <w:rsid w:val="1C41355E"/>
    <w:rsid w:val="2177331E"/>
    <w:rsid w:val="234D45F8"/>
    <w:rsid w:val="292954D0"/>
    <w:rsid w:val="29BA5973"/>
    <w:rsid w:val="29DE7B0D"/>
    <w:rsid w:val="2AB74366"/>
    <w:rsid w:val="2BCD4966"/>
    <w:rsid w:val="2F594063"/>
    <w:rsid w:val="2FB50308"/>
    <w:rsid w:val="2FCF47FC"/>
    <w:rsid w:val="30CA2FAE"/>
    <w:rsid w:val="31662A68"/>
    <w:rsid w:val="32C7589D"/>
    <w:rsid w:val="38CE09C2"/>
    <w:rsid w:val="399F120C"/>
    <w:rsid w:val="3B1479D8"/>
    <w:rsid w:val="3B392F9B"/>
    <w:rsid w:val="3B4E14F1"/>
    <w:rsid w:val="3E1F0B6E"/>
    <w:rsid w:val="3E9939C1"/>
    <w:rsid w:val="3ECB718E"/>
    <w:rsid w:val="3F4F1E6B"/>
    <w:rsid w:val="4298502E"/>
    <w:rsid w:val="46EE32B8"/>
    <w:rsid w:val="4B2B7907"/>
    <w:rsid w:val="4C5E2F68"/>
    <w:rsid w:val="4CFD207A"/>
    <w:rsid w:val="50C80BF1"/>
    <w:rsid w:val="52B23CBC"/>
    <w:rsid w:val="54791FA3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7046310"/>
    <w:rsid w:val="676663B4"/>
    <w:rsid w:val="678B42CB"/>
    <w:rsid w:val="6819678B"/>
    <w:rsid w:val="68FC644B"/>
    <w:rsid w:val="6A486BD3"/>
    <w:rsid w:val="6F5513CC"/>
    <w:rsid w:val="703D085C"/>
    <w:rsid w:val="710F5299"/>
    <w:rsid w:val="72655E48"/>
    <w:rsid w:val="758075D4"/>
    <w:rsid w:val="779D1D46"/>
    <w:rsid w:val="7A145D20"/>
    <w:rsid w:val="7AA80AB2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289</Characters>
  <TotalTime>5</TotalTime>
  <ScaleCrop>false</ScaleCrop>
  <LinksUpToDate>false</LinksUpToDate>
  <CharactersWithSpaces>293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74C94B85EB9F4935A0C33E5D2328275C_13</vt:lpwstr>
  </property>
</Properties>
</file>